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DA" w:rsidRPr="008B36DA" w:rsidRDefault="008B36DA" w:rsidP="008B36DA">
      <w:pPr>
        <w:jc w:val="center"/>
        <w:rPr>
          <w:rFonts w:ascii="Segoe UI" w:hAnsi="Segoe UI" w:cs="Segoe UI"/>
          <w:b/>
          <w:sz w:val="20"/>
          <w:szCs w:val="20"/>
        </w:rPr>
      </w:pPr>
      <w:r w:rsidRPr="008B36DA">
        <w:rPr>
          <w:rFonts w:ascii="Segoe UI" w:hAnsi="Segoe UI" w:cs="Segoe UI"/>
          <w:b/>
          <w:sz w:val="20"/>
          <w:szCs w:val="20"/>
        </w:rPr>
        <w:t>Zapraszamy na spotkanie konsultacyjne</w:t>
      </w:r>
      <w:r w:rsidR="00BF468E">
        <w:rPr>
          <w:rFonts w:ascii="Segoe UI" w:hAnsi="Segoe UI" w:cs="Segoe UI"/>
          <w:b/>
          <w:sz w:val="20"/>
          <w:szCs w:val="20"/>
        </w:rPr>
        <w:t xml:space="preserve"> projektu  Strategii ZIT </w:t>
      </w:r>
    </w:p>
    <w:p w:rsidR="008B36DA" w:rsidRPr="008B36DA" w:rsidRDefault="008B36DA">
      <w:pPr>
        <w:rPr>
          <w:rFonts w:ascii="Segoe UI" w:hAnsi="Segoe UI" w:cs="Segoe UI"/>
          <w:sz w:val="20"/>
          <w:szCs w:val="20"/>
        </w:rPr>
      </w:pPr>
    </w:p>
    <w:p w:rsidR="008B36DA" w:rsidRPr="008B36DA" w:rsidRDefault="008B36DA">
      <w:pPr>
        <w:rPr>
          <w:rFonts w:ascii="Segoe UI" w:hAnsi="Segoe UI" w:cs="Segoe UI"/>
          <w:b/>
          <w:bCs/>
          <w:color w:val="000000"/>
          <w:sz w:val="20"/>
          <w:szCs w:val="20"/>
        </w:rPr>
      </w:pPr>
    </w:p>
    <w:p w:rsidR="008B36DA" w:rsidRPr="008B36DA" w:rsidRDefault="008B36DA" w:rsidP="008B36DA">
      <w:pPr>
        <w:rPr>
          <w:rFonts w:ascii="Segoe UI" w:hAnsi="Segoe UI" w:cs="Segoe UI"/>
          <w:sz w:val="20"/>
          <w:szCs w:val="20"/>
        </w:rPr>
      </w:pPr>
      <w:r>
        <w:rPr>
          <w:rFonts w:ascii="Segoe UI" w:hAnsi="Segoe UI" w:cs="Segoe UI"/>
          <w:sz w:val="20"/>
          <w:szCs w:val="20"/>
        </w:rPr>
        <w:t>Gmina Miasto Koszalin jako Lider Związku ZIT Koszalińsko-Kołobrzesko-Białogardzkiego Obszaru Funkcjonalnego z</w:t>
      </w:r>
      <w:r w:rsidRPr="008B36DA">
        <w:rPr>
          <w:rFonts w:ascii="Segoe UI" w:hAnsi="Segoe UI" w:cs="Segoe UI"/>
          <w:sz w:val="20"/>
          <w:szCs w:val="20"/>
        </w:rPr>
        <w:t xml:space="preserve">aprasza na spotkanie w ramach </w:t>
      </w:r>
      <w:r w:rsidR="00CF1A38">
        <w:rPr>
          <w:rFonts w:ascii="Segoe UI" w:hAnsi="Segoe UI" w:cs="Segoe UI"/>
          <w:sz w:val="20"/>
          <w:szCs w:val="20"/>
        </w:rPr>
        <w:t xml:space="preserve">trwających </w:t>
      </w:r>
      <w:r w:rsidRPr="008B36DA">
        <w:rPr>
          <w:rFonts w:ascii="Segoe UI" w:hAnsi="Segoe UI" w:cs="Segoe UI"/>
          <w:sz w:val="20"/>
          <w:szCs w:val="20"/>
        </w:rPr>
        <w:t xml:space="preserve">konsultacji społecznych </w:t>
      </w:r>
      <w:r w:rsidR="00186EB2">
        <w:rPr>
          <w:rFonts w:ascii="Segoe UI" w:hAnsi="Segoe UI" w:cs="Segoe UI"/>
          <w:sz w:val="20"/>
          <w:szCs w:val="20"/>
        </w:rPr>
        <w:t>projektu</w:t>
      </w:r>
      <w:r>
        <w:rPr>
          <w:rFonts w:ascii="Segoe UI" w:hAnsi="Segoe UI" w:cs="Segoe UI"/>
          <w:sz w:val="20"/>
          <w:szCs w:val="20"/>
        </w:rPr>
        <w:t xml:space="preserve"> </w:t>
      </w:r>
      <w:r w:rsidRPr="008B36DA">
        <w:rPr>
          <w:rFonts w:ascii="Segoe UI" w:hAnsi="Segoe UI" w:cs="Segoe UI"/>
          <w:b/>
          <w:bCs/>
          <w:color w:val="000000"/>
          <w:sz w:val="20"/>
          <w:szCs w:val="20"/>
        </w:rPr>
        <w:t xml:space="preserve">Strategii Zintegrowanych Inwestycji Terytorialnych dla Koszalińsko-Kołobrzesko-Białogardzkiego </w:t>
      </w:r>
      <w:r>
        <w:rPr>
          <w:rFonts w:ascii="Segoe UI" w:hAnsi="Segoe UI" w:cs="Segoe UI"/>
          <w:b/>
          <w:bCs/>
          <w:color w:val="000000"/>
          <w:sz w:val="20"/>
          <w:szCs w:val="20"/>
        </w:rPr>
        <w:t>O</w:t>
      </w:r>
      <w:r w:rsidRPr="008B36DA">
        <w:rPr>
          <w:rFonts w:ascii="Segoe UI" w:hAnsi="Segoe UI" w:cs="Segoe UI"/>
          <w:b/>
          <w:bCs/>
          <w:color w:val="000000"/>
          <w:sz w:val="20"/>
          <w:szCs w:val="20"/>
        </w:rPr>
        <w:t>bszaru  Funkcjonalnego na lata 2021-2030 (v. 1.3)” wraz z Prognozą oddziaływania na środowisko</w:t>
      </w:r>
      <w:r>
        <w:rPr>
          <w:rFonts w:ascii="Segoe UI" w:hAnsi="Segoe UI" w:cs="Segoe UI"/>
          <w:b/>
          <w:bCs/>
          <w:color w:val="000000"/>
          <w:sz w:val="20"/>
          <w:szCs w:val="20"/>
        </w:rPr>
        <w:t>.</w:t>
      </w:r>
    </w:p>
    <w:p w:rsidR="008A6497" w:rsidRDefault="008B36DA">
      <w:pPr>
        <w:rPr>
          <w:rFonts w:ascii="Segoe UI" w:hAnsi="Segoe UI" w:cs="Segoe UI"/>
          <w:sz w:val="20"/>
          <w:szCs w:val="20"/>
        </w:rPr>
      </w:pPr>
      <w:r>
        <w:rPr>
          <w:rFonts w:ascii="Segoe UI" w:hAnsi="Segoe UI" w:cs="Segoe UI"/>
          <w:sz w:val="20"/>
          <w:szCs w:val="20"/>
        </w:rPr>
        <w:t>Spotkanie konsultacyjne</w:t>
      </w:r>
      <w:r w:rsidRPr="008B36DA">
        <w:rPr>
          <w:rFonts w:ascii="Segoe UI" w:hAnsi="Segoe UI" w:cs="Segoe UI"/>
          <w:sz w:val="20"/>
          <w:szCs w:val="20"/>
        </w:rPr>
        <w:t xml:space="preserve"> odbędzie się </w:t>
      </w:r>
      <w:r w:rsidRPr="008B36DA">
        <w:rPr>
          <w:rFonts w:ascii="Segoe UI" w:hAnsi="Segoe UI" w:cs="Segoe UI"/>
          <w:b/>
          <w:sz w:val="20"/>
          <w:szCs w:val="20"/>
        </w:rPr>
        <w:t>9 września 2025 r. w godz. 10-12 w Koszalinie w Ratuszu Miejskim w Sali 300</w:t>
      </w:r>
      <w:r>
        <w:rPr>
          <w:rFonts w:ascii="Segoe UI" w:hAnsi="Segoe UI" w:cs="Segoe UI"/>
          <w:sz w:val="20"/>
          <w:szCs w:val="20"/>
        </w:rPr>
        <w:t>.</w:t>
      </w:r>
    </w:p>
    <w:p w:rsidR="00186EB2" w:rsidRPr="00186EB2" w:rsidRDefault="00186EB2">
      <w:pPr>
        <w:rPr>
          <w:rFonts w:ascii="Segoe UI" w:hAnsi="Segoe UI" w:cs="Segoe UI"/>
          <w:sz w:val="20"/>
          <w:szCs w:val="20"/>
        </w:rPr>
      </w:pPr>
      <w:r w:rsidRPr="00186EB2">
        <w:rPr>
          <w:rFonts w:ascii="Segoe UI" w:hAnsi="Segoe UI" w:cs="Segoe UI"/>
          <w:sz w:val="20"/>
          <w:szCs w:val="20"/>
        </w:rPr>
        <w:t>N</w:t>
      </w:r>
      <w:r w:rsidRPr="00186EB2">
        <w:rPr>
          <w:rFonts w:ascii="Segoe UI" w:hAnsi="Segoe UI" w:cs="Segoe UI"/>
          <w:sz w:val="20"/>
          <w:szCs w:val="20"/>
        </w:rPr>
        <w:t>a spotkaniu będzie możli</w:t>
      </w:r>
      <w:r w:rsidRPr="00186EB2">
        <w:rPr>
          <w:rFonts w:ascii="Segoe UI" w:hAnsi="Segoe UI" w:cs="Segoe UI"/>
          <w:sz w:val="20"/>
          <w:szCs w:val="20"/>
        </w:rPr>
        <w:t>wość zapoznania się z projektami dokumentów:</w:t>
      </w:r>
    </w:p>
    <w:p w:rsidR="00186EB2" w:rsidRPr="00186EB2" w:rsidRDefault="00186EB2">
      <w:pPr>
        <w:rPr>
          <w:rFonts w:ascii="Segoe UI" w:hAnsi="Segoe UI" w:cs="Segoe UI"/>
          <w:sz w:val="20"/>
          <w:szCs w:val="20"/>
        </w:rPr>
      </w:pPr>
      <w:r w:rsidRPr="00186EB2">
        <w:rPr>
          <w:rFonts w:ascii="Segoe UI" w:hAnsi="Segoe UI" w:cs="Segoe UI"/>
          <w:sz w:val="20"/>
          <w:szCs w:val="20"/>
        </w:rPr>
        <w:t xml:space="preserve">- </w:t>
      </w:r>
      <w:r w:rsidRPr="00186EB2">
        <w:rPr>
          <w:rFonts w:ascii="Segoe UI" w:hAnsi="Segoe UI" w:cs="Segoe UI"/>
          <w:sz w:val="20"/>
          <w:szCs w:val="20"/>
        </w:rPr>
        <w:t>Strategi</w:t>
      </w:r>
      <w:r w:rsidR="00702227">
        <w:rPr>
          <w:rFonts w:ascii="Segoe UI" w:hAnsi="Segoe UI" w:cs="Segoe UI"/>
          <w:sz w:val="20"/>
          <w:szCs w:val="20"/>
        </w:rPr>
        <w:t>ą</w:t>
      </w:r>
      <w:r w:rsidRPr="00186EB2">
        <w:rPr>
          <w:rFonts w:ascii="Segoe UI" w:hAnsi="Segoe UI" w:cs="Segoe UI"/>
          <w:sz w:val="20"/>
          <w:szCs w:val="20"/>
        </w:rPr>
        <w:t xml:space="preserve"> ZIT </w:t>
      </w:r>
      <w:r w:rsidRPr="00186EB2">
        <w:rPr>
          <w:rFonts w:ascii="Segoe UI" w:hAnsi="Segoe UI" w:cs="Segoe UI"/>
          <w:sz w:val="20"/>
          <w:szCs w:val="20"/>
        </w:rPr>
        <w:t>KKBOF</w:t>
      </w:r>
      <w:r>
        <w:rPr>
          <w:rFonts w:ascii="Segoe UI" w:hAnsi="Segoe UI" w:cs="Segoe UI"/>
          <w:sz w:val="20"/>
          <w:szCs w:val="20"/>
        </w:rPr>
        <w:t xml:space="preserve"> </w:t>
      </w:r>
      <w:r w:rsidRPr="00186EB2">
        <w:rPr>
          <w:rFonts w:ascii="Segoe UI" w:hAnsi="Segoe UI" w:cs="Segoe UI"/>
          <w:sz w:val="20"/>
          <w:szCs w:val="20"/>
        </w:rPr>
        <w:t>– w tym zidentyfikowanymi problemami, potencjałami i potrzebami</w:t>
      </w:r>
      <w:r>
        <w:rPr>
          <w:rFonts w:ascii="Segoe UI" w:hAnsi="Segoe UI" w:cs="Segoe UI"/>
          <w:sz w:val="20"/>
          <w:szCs w:val="20"/>
        </w:rPr>
        <w:t xml:space="preserve">, </w:t>
      </w:r>
      <w:r w:rsidRPr="00186EB2">
        <w:rPr>
          <w:rFonts w:ascii="Segoe UI" w:hAnsi="Segoe UI" w:cs="Segoe UI"/>
          <w:sz w:val="20"/>
          <w:szCs w:val="20"/>
        </w:rPr>
        <w:t>celami,</w:t>
      </w:r>
      <w:r w:rsidRPr="00186EB2">
        <w:rPr>
          <w:rFonts w:ascii="Segoe UI" w:hAnsi="Segoe UI" w:cs="Segoe UI"/>
          <w:sz w:val="20"/>
          <w:szCs w:val="20"/>
        </w:rPr>
        <w:br/>
        <w:t>listą projektów</w:t>
      </w:r>
      <w:r w:rsidR="00270B84">
        <w:rPr>
          <w:rFonts w:ascii="Segoe UI" w:hAnsi="Segoe UI" w:cs="Segoe UI"/>
          <w:sz w:val="20"/>
          <w:szCs w:val="20"/>
        </w:rPr>
        <w:t xml:space="preserve"> ZIT,</w:t>
      </w:r>
    </w:p>
    <w:p w:rsidR="00735CAF" w:rsidRDefault="00186EB2">
      <w:pPr>
        <w:rPr>
          <w:rFonts w:ascii="Segoe UI" w:hAnsi="Segoe UI" w:cs="Segoe UI"/>
          <w:sz w:val="20"/>
          <w:szCs w:val="20"/>
        </w:rPr>
      </w:pPr>
      <w:r w:rsidRPr="00186EB2">
        <w:rPr>
          <w:rFonts w:ascii="Segoe UI" w:hAnsi="Segoe UI" w:cs="Segoe UI"/>
          <w:sz w:val="20"/>
          <w:szCs w:val="20"/>
        </w:rPr>
        <w:t>- Prognozą oddziaływania na środowisko</w:t>
      </w:r>
      <w:r w:rsidR="001F0AF4">
        <w:rPr>
          <w:rFonts w:ascii="Segoe UI" w:hAnsi="Segoe UI" w:cs="Segoe UI"/>
          <w:sz w:val="20"/>
          <w:szCs w:val="20"/>
        </w:rPr>
        <w:t xml:space="preserve"> Strategii ZIT KKBOF</w:t>
      </w:r>
      <w:r w:rsidR="00CF1A38">
        <w:rPr>
          <w:rFonts w:ascii="Segoe UI" w:hAnsi="Segoe UI" w:cs="Segoe UI"/>
          <w:sz w:val="20"/>
          <w:szCs w:val="20"/>
        </w:rPr>
        <w:t>.</w:t>
      </w:r>
      <w:r w:rsidR="001F0AF4">
        <w:rPr>
          <w:rFonts w:ascii="Segoe UI" w:hAnsi="Segoe UI" w:cs="Segoe UI"/>
          <w:sz w:val="20"/>
          <w:szCs w:val="20"/>
        </w:rPr>
        <w:t xml:space="preserve"> </w:t>
      </w:r>
    </w:p>
    <w:p w:rsidR="008B36DA" w:rsidRDefault="008B36DA">
      <w:pPr>
        <w:rPr>
          <w:rFonts w:ascii="Segoe UI" w:hAnsi="Segoe UI" w:cs="Segoe UI"/>
          <w:sz w:val="20"/>
          <w:szCs w:val="20"/>
        </w:rPr>
      </w:pPr>
      <w:r w:rsidRPr="008B36DA">
        <w:rPr>
          <w:rFonts w:ascii="Segoe UI" w:hAnsi="Segoe UI" w:cs="Segoe UI"/>
          <w:sz w:val="20"/>
          <w:szCs w:val="20"/>
        </w:rPr>
        <w:t>Koszalińsko-Kołobrzesko-Białogardzki Obszar Funkcjonalny tworzą samorządy: Gmina Będzino, Gmina Białogard, Miasto Białogard, Gmina Biesiekierz, Gmina Bobolice, Gmina Dygowo, Gmina Gościno, Gmina Karlino, Gmina Kołobrzeg, Gmina Miasto Kołobrzeg, Gmina Miasto Koszalin, Gmina Manowo, Gmina Mielno, Gmina Polanów, Gmina Rymań, Gmina Sianów, Gmina Siemyśl, Gmina Świeszyno, Gmina Tychowo, Gmina Ustronie Morskie oraz Powiat Białogardzki, Powiat Koszaliński i Powiat Kołobrzeski.</w:t>
      </w:r>
    </w:p>
    <w:p w:rsidR="00186EB2" w:rsidRDefault="00186EB2">
      <w:pPr>
        <w:rPr>
          <w:rFonts w:ascii="Segoe UI" w:hAnsi="Segoe UI" w:cs="Segoe UI"/>
          <w:b/>
          <w:sz w:val="20"/>
          <w:szCs w:val="20"/>
        </w:rPr>
      </w:pPr>
      <w:r w:rsidRPr="00702227">
        <w:rPr>
          <w:rFonts w:ascii="Segoe UI" w:hAnsi="Segoe UI" w:cs="Segoe UI"/>
          <w:b/>
          <w:sz w:val="20"/>
          <w:szCs w:val="20"/>
        </w:rPr>
        <w:t>Zapraszamy na spotkanie!</w:t>
      </w:r>
    </w:p>
    <w:p w:rsidR="00140ADB" w:rsidRDefault="00140ADB">
      <w:pPr>
        <w:rPr>
          <w:rFonts w:ascii="Segoe UI" w:hAnsi="Segoe UI" w:cs="Segoe UI"/>
          <w:b/>
          <w:sz w:val="20"/>
          <w:szCs w:val="20"/>
        </w:rPr>
      </w:pPr>
    </w:p>
    <w:p w:rsidR="00140ADB" w:rsidRDefault="00140ADB">
      <w:pPr>
        <w:rPr>
          <w:rFonts w:ascii="Segoe UI" w:hAnsi="Segoe UI" w:cs="Segoe UI"/>
          <w:b/>
          <w:sz w:val="20"/>
          <w:szCs w:val="20"/>
        </w:rPr>
      </w:pPr>
    </w:p>
    <w:p w:rsidR="00140ADB" w:rsidRDefault="00140ADB">
      <w:pPr>
        <w:rPr>
          <w:rFonts w:ascii="Segoe UI" w:hAnsi="Segoe UI" w:cs="Segoe UI"/>
          <w:b/>
          <w:sz w:val="20"/>
          <w:szCs w:val="20"/>
        </w:rPr>
      </w:pPr>
    </w:p>
    <w:p w:rsidR="00140ADB" w:rsidRPr="00702227" w:rsidRDefault="00140ADB">
      <w:pPr>
        <w:rPr>
          <w:rFonts w:ascii="Segoe UI" w:hAnsi="Segoe UI" w:cs="Segoe UI"/>
          <w:b/>
          <w:sz w:val="20"/>
          <w:szCs w:val="20"/>
        </w:rPr>
      </w:pPr>
      <w:r w:rsidRPr="00140ADB">
        <w:rPr>
          <w:rFonts w:ascii="Segoe UI" w:hAnsi="Segoe UI" w:cs="Segoe UI"/>
          <w:b/>
          <w:noProof/>
          <w:sz w:val="20"/>
          <w:szCs w:val="20"/>
          <w:lang w:eastAsia="pl-PL"/>
        </w:rPr>
        <w:drawing>
          <wp:inline distT="0" distB="0" distL="0" distR="0">
            <wp:extent cx="5760720" cy="50874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508747"/>
                    </a:xfrm>
                    <a:prstGeom prst="rect">
                      <a:avLst/>
                    </a:prstGeom>
                    <a:noFill/>
                    <a:ln>
                      <a:noFill/>
                    </a:ln>
                  </pic:spPr>
                </pic:pic>
              </a:graphicData>
            </a:graphic>
          </wp:inline>
        </w:drawing>
      </w:r>
      <w:bookmarkStart w:id="0" w:name="_GoBack"/>
      <w:bookmarkEnd w:id="0"/>
    </w:p>
    <w:sectPr w:rsidR="00140ADB" w:rsidRPr="0070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DA"/>
    <w:rsid w:val="00140ADB"/>
    <w:rsid w:val="00186EB2"/>
    <w:rsid w:val="001F0AF4"/>
    <w:rsid w:val="00270B84"/>
    <w:rsid w:val="00702227"/>
    <w:rsid w:val="00735CAF"/>
    <w:rsid w:val="008A6497"/>
    <w:rsid w:val="008B36DA"/>
    <w:rsid w:val="00BF468E"/>
    <w:rsid w:val="00CF1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94A3"/>
  <w15:chartTrackingRefBased/>
  <w15:docId w15:val="{8039CF6C-F348-443A-A162-5C5EB81D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186</Words>
  <Characters>1120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Szott</dc:creator>
  <cp:keywords/>
  <dc:description/>
  <cp:lastModifiedBy>Renata Szott</cp:lastModifiedBy>
  <cp:revision>6</cp:revision>
  <dcterms:created xsi:type="dcterms:W3CDTF">2025-09-08T08:30:00Z</dcterms:created>
  <dcterms:modified xsi:type="dcterms:W3CDTF">2025-09-08T10:02:00Z</dcterms:modified>
</cp:coreProperties>
</file>