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jc w:val="center"/>
        <w:rPr/>
      </w:pPr>
      <w:r>
        <w:rPr>
          <w:rStyle w:val="Mocnewyrnione"/>
        </w:rPr>
        <w:t xml:space="preserve">PROFILAKTYKA JODOWA   -  BROSZURA INFORMACYJNA </w:t>
      </w:r>
    </w:p>
    <w:p>
      <w:pPr>
        <w:pStyle w:val="Tretekstu"/>
        <w:bidi w:val="0"/>
        <w:jc w:val="center"/>
        <w:rPr/>
      </w:pPr>
      <w:r>
        <w:rPr>
          <w:rStyle w:val="Mocnewyrnione"/>
        </w:rPr>
        <w:t>Szanowni Mieszkańcy!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</w:rPr>
        <w:t>Przedstawiamy ulotkę informacyjną Ministra Spraw Wewnętrznych i Administracji dotyczącą profilaktyki jodowej.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</w:rPr>
        <w:t xml:space="preserve">Wydawanie tabletek jodku potasu w przypadku zaistnienia konieczności jego przyjęcia będzie następowało w określonych punktach na terenie gminy </w:t>
      </w:r>
      <w:r>
        <w:rPr>
          <w:rStyle w:val="Mocnewyrnione"/>
          <w:b/>
          <w:bCs/>
        </w:rPr>
        <w:t xml:space="preserve">Rymań </w:t>
      </w:r>
      <w:r>
        <w:rPr>
          <w:rStyle w:val="Mocnewyrnione"/>
        </w:rPr>
        <w:t>(lista punktów i przynależnych do niej ulic i miejscowości poniżej).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</w:rPr>
        <w:t>Podkreślić należy , że jest to działanie wyłączne o charakterze prewencyjnym, a w chwili obecnej zagrożenie skażeniem radiacyjnym nie występuje. Sytuacja jest na bieżąco monitorowana przez Państwową Agencję Atomistyki.</w:t>
      </w:r>
    </w:p>
    <w:p>
      <w:pPr>
        <w:pStyle w:val="Tretekstu"/>
        <w:bidi w:val="0"/>
        <w:jc w:val="center"/>
        <w:rPr/>
      </w:pPr>
      <w:r>
        <w:rPr>
          <w:rStyle w:val="Mocnewyrnione"/>
        </w:rPr>
        <w:t xml:space="preserve">LOKALIZACJA PUNKTÓW DYSTRYBUCJI PREPARATÓW </w:t>
      </w:r>
    </w:p>
    <w:p>
      <w:pPr>
        <w:pStyle w:val="Tretekstu"/>
        <w:bidi w:val="0"/>
        <w:jc w:val="center"/>
        <w:rPr/>
      </w:pPr>
      <w:r>
        <w:rPr>
          <w:rStyle w:val="Mocnewyrnione"/>
        </w:rPr>
        <w:t>ZE STABILNYM JODEM  W GMINIE RYMAŃ</w:t>
      </w:r>
    </w:p>
    <w:tbl>
      <w:tblPr>
        <w:tblW w:w="9615" w:type="dxa"/>
        <w:jc w:val="left"/>
        <w:tblInd w:w="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9"/>
        <w:gridCol w:w="1875"/>
        <w:gridCol w:w="2296"/>
        <w:gridCol w:w="1904"/>
        <w:gridCol w:w="3091"/>
      </w:tblGrid>
      <w:tr>
        <w:trPr>
          <w:trHeight w:val="735" w:hRule="atLeast"/>
        </w:trPr>
        <w:tc>
          <w:tcPr>
            <w:tcW w:w="4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</w:rPr>
              <w:t>Lp.</w:t>
            </w: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</w:rPr>
              <w:t xml:space="preserve">Miejscowość </w:t>
            </w:r>
          </w:p>
        </w:tc>
        <w:tc>
          <w:tcPr>
            <w:tcW w:w="22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</w:rPr>
              <w:t>Miejsce (punkt wydawania)</w:t>
            </w:r>
          </w:p>
        </w:tc>
        <w:tc>
          <w:tcPr>
            <w:tcW w:w="19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</w:rPr>
              <w:t xml:space="preserve">Adres </w:t>
            </w:r>
          </w:p>
        </w:tc>
        <w:tc>
          <w:tcPr>
            <w:tcW w:w="30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</w:rPr>
              <w:t>Rejon (miejscowości, ulice)</w:t>
            </w:r>
          </w:p>
        </w:tc>
      </w:tr>
      <w:tr>
        <w:trPr/>
        <w:tc>
          <w:tcPr>
            <w:tcW w:w="449" w:type="dxa"/>
            <w:tcBorders>
              <w:left w:val="single" w:sz="2" w:space="0" w:color="808080"/>
              <w:bottom w:val="single" w:sz="2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  <w:b w:val="false"/>
                <w:bCs w:val="false"/>
              </w:rPr>
              <w:t>1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Tretekstu"/>
              <w:widowControl w:val="false"/>
              <w:bidi w:val="0"/>
              <w:spacing w:before="0" w:after="283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Dębicy</w:t>
            </w:r>
            <w:r>
              <w:rPr/>
              <w:t xml:space="preserve"> </w:t>
            </w:r>
          </w:p>
        </w:tc>
        <w:tc>
          <w:tcPr>
            <w:tcW w:w="229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/>
              <w:t>Sala wiejska w Dębicy</w:t>
            </w:r>
          </w:p>
        </w:tc>
        <w:tc>
          <w:tcPr>
            <w:tcW w:w="1904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/>
              <w:t>Dębica</w:t>
            </w:r>
          </w:p>
        </w:tc>
        <w:tc>
          <w:tcPr>
            <w:tcW w:w="309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left"/>
              <w:rPr/>
            </w:pPr>
            <w:r>
              <w:rPr/>
              <w:t>Dębica, Leszczyn, Mirowo, Strzebielewo</w:t>
            </w:r>
          </w:p>
        </w:tc>
      </w:tr>
      <w:tr>
        <w:trPr/>
        <w:tc>
          <w:tcPr>
            <w:tcW w:w="449" w:type="dxa"/>
            <w:tcBorders>
              <w:left w:val="single" w:sz="2" w:space="0" w:color="808080"/>
              <w:bottom w:val="single" w:sz="2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  <w:b w:val="false"/>
                <w:bCs w:val="false"/>
              </w:rPr>
              <w:t>2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Rymań</w:t>
            </w:r>
          </w:p>
        </w:tc>
        <w:tc>
          <w:tcPr>
            <w:tcW w:w="229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pl-PL" w:eastAsia="zh-CN" w:bidi="ar-SA"/>
              </w:rPr>
              <w:t>NZOZ „BEST – MED” Bolesław Stria</w:t>
            </w:r>
          </w:p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pl-PL" w:eastAsia="zh-CN" w:bidi="ar-SA"/>
              </w:rPr>
              <w:t>Przechodni lekarska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pl-PL" w:eastAsia="zh-CN" w:bidi="ar-SA"/>
              </w:rPr>
            </w:r>
          </w:p>
        </w:tc>
        <w:tc>
          <w:tcPr>
            <w:tcW w:w="1904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/>
              <w:t>Rymań ul. Szkolna 4</w:t>
            </w:r>
          </w:p>
        </w:tc>
        <w:tc>
          <w:tcPr>
            <w:tcW w:w="309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left"/>
              <w:rPr/>
            </w:pPr>
            <w:r>
              <w:rPr/>
              <w:t>Rymań, Gołkowo,Lędowa, Kamień Rymański, Bukowo</w:t>
            </w:r>
          </w:p>
        </w:tc>
      </w:tr>
      <w:tr>
        <w:trPr/>
        <w:tc>
          <w:tcPr>
            <w:tcW w:w="449" w:type="dxa"/>
            <w:tcBorders>
              <w:left w:val="single" w:sz="2" w:space="0" w:color="808080"/>
              <w:bottom w:val="single" w:sz="2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  <w:b w:val="false"/>
                <w:bCs w:val="false"/>
              </w:rPr>
              <w:t>3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Rzesznikowo</w:t>
            </w:r>
          </w:p>
        </w:tc>
        <w:tc>
          <w:tcPr>
            <w:tcW w:w="229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Tretekstu"/>
              <w:widowControl w:val="false"/>
              <w:bidi w:val="0"/>
              <w:spacing w:before="0" w:after="28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Sala wiejska w Rzesznikowie  </w:t>
            </w:r>
          </w:p>
        </w:tc>
        <w:tc>
          <w:tcPr>
            <w:tcW w:w="1904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/>
              <w:t>Rzesznikowo</w:t>
            </w:r>
          </w:p>
        </w:tc>
        <w:tc>
          <w:tcPr>
            <w:tcW w:w="309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left"/>
              <w:rPr/>
            </w:pPr>
            <w:r>
              <w:rPr/>
              <w:t>Rzesznikowo, Rzesznikówko, Skrzydłowo, Czartkowo, Płonino, Melno, Jaglino</w:t>
            </w:r>
            <w:r>
              <w:rPr>
                <w:vertAlign w:val="superscript"/>
              </w:rPr>
              <w:t xml:space="preserve"> </w:t>
            </w:r>
          </w:p>
        </w:tc>
      </w:tr>
      <w:tr>
        <w:trPr/>
        <w:tc>
          <w:tcPr>
            <w:tcW w:w="449" w:type="dxa"/>
            <w:tcBorders>
              <w:left w:val="single" w:sz="2" w:space="0" w:color="808080"/>
              <w:bottom w:val="single" w:sz="2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  <w:b w:val="false"/>
                <w:bCs w:val="false"/>
              </w:rPr>
              <w:t>4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Starnin</w:t>
            </w:r>
          </w:p>
        </w:tc>
        <w:tc>
          <w:tcPr>
            <w:tcW w:w="229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Sala wiejska w Starninie </w:t>
            </w:r>
          </w:p>
        </w:tc>
        <w:tc>
          <w:tcPr>
            <w:tcW w:w="1904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/>
              <w:t>Starnin</w:t>
            </w:r>
          </w:p>
        </w:tc>
        <w:tc>
          <w:tcPr>
            <w:tcW w:w="309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left"/>
              <w:rPr/>
            </w:pPr>
            <w:r>
              <w:rPr/>
              <w:t>Starnin, Bębnikąt</w:t>
            </w:r>
          </w:p>
        </w:tc>
      </w:tr>
      <w:tr>
        <w:trPr/>
        <w:tc>
          <w:tcPr>
            <w:tcW w:w="44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>
                <w:rStyle w:val="Mocnewyrnione"/>
                <w:b w:val="false"/>
                <w:bCs w:val="false"/>
              </w:rPr>
              <w:t>5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Kinowo</w:t>
            </w:r>
          </w:p>
        </w:tc>
        <w:tc>
          <w:tcPr>
            <w:tcW w:w="22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retekstu"/>
              <w:widowControl w:val="false"/>
              <w:bidi w:val="0"/>
              <w:spacing w:before="0" w:after="28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Sala wiejska Kinowie</w:t>
            </w:r>
          </w:p>
        </w:tc>
        <w:tc>
          <w:tcPr>
            <w:tcW w:w="19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/>
              <w:t>Kinowo</w:t>
            </w:r>
          </w:p>
        </w:tc>
        <w:tc>
          <w:tcPr>
            <w:tcW w:w="309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left"/>
              <w:rPr/>
            </w:pPr>
            <w:r>
              <w:rPr/>
              <w:t>Kinowo</w:t>
            </w:r>
          </w:p>
        </w:tc>
      </w:tr>
      <w:tr>
        <w:trPr/>
        <w:tc>
          <w:tcPr>
            <w:tcW w:w="44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Jarkowo</w:t>
            </w:r>
          </w:p>
        </w:tc>
        <w:tc>
          <w:tcPr>
            <w:tcW w:w="22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retekstu"/>
              <w:widowControl w:val="false"/>
              <w:bidi w:val="0"/>
              <w:spacing w:before="0" w:after="283"/>
              <w:jc w:val="center"/>
              <w:rPr/>
            </w:pPr>
            <w:r>
              <w:rPr/>
              <w:t>Sala wiejska w Jarkowie</w:t>
            </w:r>
          </w:p>
        </w:tc>
        <w:tc>
          <w:tcPr>
            <w:tcW w:w="19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/>
              <w:t>Jarkowo</w:t>
            </w:r>
          </w:p>
        </w:tc>
        <w:tc>
          <w:tcPr>
            <w:tcW w:w="309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left"/>
              <w:rPr/>
            </w:pPr>
            <w:r>
              <w:rPr/>
              <w:t>Jarkowo, Petrykozy, Mechowo</w:t>
            </w:r>
          </w:p>
        </w:tc>
      </w:tr>
      <w:tr>
        <w:trPr/>
        <w:tc>
          <w:tcPr>
            <w:tcW w:w="44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Gorawino</w:t>
            </w:r>
          </w:p>
        </w:tc>
        <w:tc>
          <w:tcPr>
            <w:tcW w:w="22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pl-PL" w:eastAsia="zh-CN" w:bidi="ar-SA"/>
              </w:rPr>
              <w:t>NZOZ „BEST – MED” Bolesław Stria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pl-PL" w:eastAsia="zh-CN" w:bidi="ar-SA"/>
              </w:rPr>
              <w:t>Oddział Zamiejscowy w Gorawinie.</w:t>
            </w:r>
          </w:p>
        </w:tc>
        <w:tc>
          <w:tcPr>
            <w:tcW w:w="19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/>
              <w:t>Gorawino</w:t>
            </w:r>
          </w:p>
        </w:tc>
        <w:tc>
          <w:tcPr>
            <w:tcW w:w="309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left"/>
              <w:rPr/>
            </w:pPr>
            <w:r>
              <w:rPr/>
              <w:t>Gorawino, Rębice</w:t>
            </w:r>
          </w:p>
        </w:tc>
      </w:tr>
      <w:tr>
        <w:trPr/>
        <w:tc>
          <w:tcPr>
            <w:tcW w:w="44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Drozdowo</w:t>
            </w:r>
          </w:p>
        </w:tc>
        <w:tc>
          <w:tcPr>
            <w:tcW w:w="22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retekstu"/>
              <w:widowControl w:val="false"/>
              <w:bidi w:val="0"/>
              <w:spacing w:before="0" w:after="283"/>
              <w:jc w:val="center"/>
              <w:rPr/>
            </w:pPr>
            <w:r>
              <w:rPr/>
              <w:t>Sala wiejska w Drozdowie</w:t>
            </w:r>
          </w:p>
        </w:tc>
        <w:tc>
          <w:tcPr>
            <w:tcW w:w="19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center"/>
              <w:rPr/>
            </w:pPr>
            <w:r>
              <w:rPr/>
              <w:t>Drozdowo</w:t>
            </w:r>
          </w:p>
        </w:tc>
        <w:tc>
          <w:tcPr>
            <w:tcW w:w="309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83"/>
              <w:jc w:val="left"/>
              <w:rPr/>
            </w:pPr>
            <w:r>
              <w:rPr/>
              <w:t>Drozdowo, Drozdówko</w:t>
            </w:r>
          </w:p>
        </w:tc>
      </w:tr>
    </w:tbl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</w:rPr>
        <w:t>WYDAWANIE  PREPARATU  W  W/W  PUNKTACH  NASTĄPI  PO  DECYZJI MINISTRA  SPRAW  WEWNĘTRZNYCH  I  ADMINISTRACJI  O  ROZPOCZĘCIU AKCJI  WYDAWANIA  TABLETEK  JODU.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LibreOffice/7.1.5.2$Windows_X86_64 LibreOffice_project/85f04e9f809797b8199d13c421bd8a2b025d52b5</Application>
  <AppVersion>15.0000</AppVersion>
  <Pages>1</Pages>
  <Words>206</Words>
  <Characters>1376</Characters>
  <CharactersWithSpaces>1559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2022-10-05T12:07:48Z</dcterms:created>
  <dc:creator/>
  <dc:description/>
  <dc:language>pl-PL</dc:language>
  <cp:lastModifiedBy/>
  <dcterms:modified xsi:type="dcterms:W3CDTF">2022-10-05T12:40:34Z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