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KSIĘGA REJESTROWA INSTYTUCJI KULTURY</w:t>
      </w:r>
    </w:p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GMINY RYMAŃ</w:t>
      </w:r>
    </w:p>
    <w:tbl>
      <w:tblPr>
        <w:tblW w:w="15866" w:type="dxa"/>
        <w:jc w:val="left"/>
        <w:tblInd w:w="-729" w:type="dxa"/>
        <w:tblLayout w:type="fixed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1580"/>
        <w:gridCol w:w="1187"/>
        <w:gridCol w:w="2173"/>
        <w:gridCol w:w="1864"/>
        <w:gridCol w:w="1427"/>
        <w:gridCol w:w="2205"/>
        <w:gridCol w:w="1296"/>
        <w:gridCol w:w="1328"/>
        <w:gridCol w:w="1079"/>
        <w:gridCol w:w="1725"/>
      </w:tblGrid>
      <w:tr>
        <w:trPr>
          <w:trHeight w:val="480" w:hRule="atLeast"/>
        </w:trPr>
        <w:tc>
          <w:tcPr>
            <w:tcW w:w="15864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5864" w:type="dxa"/>
            <w:gridSpan w:val="10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 - Oznaczenie instytucji kultury:</w:t>
            </w:r>
          </w:p>
        </w:tc>
      </w:tr>
      <w:tr>
        <w:trPr>
          <w:trHeight w:val="45" w:hRule="atLeast"/>
        </w:trPr>
        <w:tc>
          <w:tcPr>
            <w:tcW w:w="1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8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7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6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2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0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29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32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07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72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1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18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            daty kolejnych zmian</w:t>
            </w:r>
          </w:p>
        </w:tc>
        <w:tc>
          <w:tcPr>
            <w:tcW w:w="217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86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2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Siedziba i adres instytucji kultury</w:t>
            </w:r>
          </w:p>
        </w:tc>
        <w:tc>
          <w:tcPr>
            <w:tcW w:w="220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Oznaczenie organizatora                  i aktu o utworzeniu instytucji kultury</w:t>
            </w:r>
          </w:p>
        </w:tc>
        <w:tc>
          <w:tcPr>
            <w:tcW w:w="129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podmiotu,               z którym organizator wspólnie prowadzi instytucję kultury</w:t>
            </w:r>
          </w:p>
        </w:tc>
        <w:tc>
          <w:tcPr>
            <w:tcW w:w="132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Cyfrowy identyfikator instytucji kultury nadany                         w systemie informacji statystycznej</w:t>
            </w:r>
          </w:p>
        </w:tc>
        <w:tc>
          <w:tcPr>
            <w:tcW w:w="107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72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dokonującego wpisu</w:t>
            </w:r>
          </w:p>
        </w:tc>
      </w:tr>
      <w:tr>
        <w:trPr>
          <w:trHeight w:val="45" w:hRule="atLeast"/>
        </w:trPr>
        <w:tc>
          <w:tcPr>
            <w:tcW w:w="1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01.10.2020 r.</w:t>
            </w:r>
          </w:p>
        </w:tc>
        <w:tc>
          <w:tcPr>
            <w:tcW w:w="217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Gminny Ośrodek Kultury i Biblioteka w Rymaniu</w:t>
            </w:r>
          </w:p>
        </w:tc>
        <w:tc>
          <w:tcPr>
            <w:tcW w:w="186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Przedmiotem działalności Gminnego Ośrodka Kultury i Biblioteki         w Rymaniu jest realizacja zadań własnych Gminy                   w zakresie organizowania działalności kulturalnej                             i bibliotecznej                  na terenie Gminy Rymań</w:t>
            </w:r>
          </w:p>
        </w:tc>
        <w:tc>
          <w:tcPr>
            <w:tcW w:w="142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ul. Koszalińska 18A, 78 – 125 Rymań</w:t>
            </w:r>
          </w:p>
        </w:tc>
        <w:tc>
          <w:tcPr>
            <w:tcW w:w="220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>Organizator: Gmina Rymań.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 xml:space="preserve">Gminny Ośrodek Kultury                i Biblioteka w Rymaniu </w:t>
            </w:r>
            <w:r>
              <w:rPr>
                <w:rFonts w:eastAsia="Times New Roman" w:cs="Arial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utworzony został na mocy uchwały Nr IX/88/19Rady Gminy Rymań z dnia                   19 listopada 2019 roku.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Arial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Gminny Ośrodek Kultury                 i Biblioteka w Rymaniu                jest </w:t>
            </w:r>
            <w:r>
              <w:rPr>
                <w:rFonts w:cs="Arial" w:ascii="Times New Roman" w:hAnsi="Times New Roman" w:cstheme="minorHAnsi"/>
                <w:sz w:val="20"/>
                <w:szCs w:val="20"/>
              </w:rPr>
              <w:t xml:space="preserve"> samorządową instytucją kultury i działa na podstawie: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>ustawy z dnia 25 października 1991 roku                 o organizowaniu                              i prowadzeniu działalności kulturalnej (</w:t>
            </w:r>
            <w:r>
              <w:rPr>
                <w:rFonts w:cs="Arial" w:ascii="Times New Roman" w:hAnsi="Times New Roman" w:cstheme="minorHAnsi"/>
                <w:sz w:val="20"/>
                <w:szCs w:val="20"/>
                <w:lang w:eastAsia="pl-PL"/>
              </w:rPr>
              <w:t>t.j. Dz. U.                     z 2020 roku, poz. 194</w:t>
            </w:r>
            <w:r>
              <w:rPr>
                <w:rFonts w:cs="Arial" w:ascii="Times New Roman" w:hAnsi="Times New Roman" w:cstheme="minorHAnsi"/>
                <w:sz w:val="20"/>
                <w:szCs w:val="20"/>
              </w:rPr>
              <w:t>);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 xml:space="preserve">1. </w:t>
            </w:r>
            <w:r>
              <w:rPr>
                <w:rFonts w:cs="Arial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               o utworzeniu samorządowej instytucji kultury – Gminny Ośrodek Kultury i Biblioteka w Rymaniu. </w:t>
            </w:r>
            <w:r>
              <w:rPr>
                <w:rFonts w:cs="Arial" w:ascii="Times New Roman" w:hAnsi="Times New Roman" w:cstheme="minorHAnsi"/>
                <w:sz w:val="20"/>
                <w:szCs w:val="20"/>
              </w:rPr>
              <w:br/>
              <w:t xml:space="preserve">2. </w:t>
            </w:r>
            <w:r>
              <w:rPr>
                <w:rFonts w:cs="Arial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>Uchwała Nr XV/123/20 Rady Gminy Rymań z dnia 16 czerwca 2020 roku zmieniająca uchwałę akt                  o utworzeniu samorządowej instytucji kultury – Gminny Ośrodek Kultury i Biblioteka w Rymaniu.</w:t>
            </w:r>
          </w:p>
        </w:tc>
        <w:tc>
          <w:tcPr>
            <w:tcW w:w="129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3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Mariola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Figurska</w:t>
            </w:r>
          </w:p>
        </w:tc>
      </w:tr>
      <w:tr>
        <w:trPr>
          <w:trHeight w:val="45" w:hRule="atLeast"/>
        </w:trPr>
        <w:tc>
          <w:tcPr>
            <w:tcW w:w="1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8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04.11.2020r.</w:t>
            </w:r>
          </w:p>
        </w:tc>
        <w:tc>
          <w:tcPr>
            <w:tcW w:w="217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GOK</w:t>
            </w:r>
          </w:p>
        </w:tc>
        <w:tc>
          <w:tcPr>
            <w:tcW w:w="186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2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220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w Rymaniu</w:t>
            </w:r>
          </w:p>
        </w:tc>
        <w:tc>
          <w:tcPr>
            <w:tcW w:w="129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32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07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72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45" w:hRule="atLeast"/>
        </w:trPr>
        <w:tc>
          <w:tcPr>
            <w:tcW w:w="1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8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sz w:val="20"/>
                <w:szCs w:val="20"/>
              </w:rPr>
              <w:t>13.09.2021 r.</w:t>
            </w:r>
          </w:p>
        </w:tc>
        <w:tc>
          <w:tcPr>
            <w:tcW w:w="217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sz w:val="20"/>
                <w:szCs w:val="20"/>
              </w:rPr>
              <w:t>Gminny Ośrodek Kultury i   Biblioteka w Rymaniu- GOK</w:t>
            </w:r>
          </w:p>
        </w:tc>
        <w:tc>
          <w:tcPr>
            <w:tcW w:w="186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220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Regon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387230450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NIP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6711844356</w:t>
            </w:r>
          </w:p>
        </w:tc>
        <w:tc>
          <w:tcPr>
            <w:tcW w:w="107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4565" w:type="dxa"/>
        <w:jc w:val="left"/>
        <w:tblInd w:w="210" w:type="dxa"/>
        <w:tblLayout w:type="fixed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645"/>
        <w:gridCol w:w="1274"/>
        <w:gridCol w:w="2836"/>
        <w:gridCol w:w="2549"/>
        <w:gridCol w:w="2135"/>
        <w:gridCol w:w="1982"/>
        <w:gridCol w:w="1447"/>
        <w:gridCol w:w="1695"/>
      </w:tblGrid>
      <w:tr>
        <w:trPr>
          <w:trHeight w:val="480" w:hRule="atLeast"/>
        </w:trPr>
        <w:tc>
          <w:tcPr>
            <w:tcW w:w="1456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563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 – Organizacja instytucji kultury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69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Imiona i nazwiska pełnomocników instytucji  kultury uprawnionych           do dokonywania czynności prawnych                  w imieniu instytucji              oraz zakres ich upoważnień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oraz siedziba wyodrębnionych jednostek organizacyjnych instytucji kultury                 i ich cyfrowe identyfikatory nadane             w systemie informacji statystycznej</w:t>
            </w: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69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01.10.2020 r.</w:t>
            </w:r>
          </w:p>
        </w:tc>
        <w:tc>
          <w:tcPr>
            <w:tcW w:w="2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rFonts w:eastAsia="Times New Roman" w:cs="Arial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_DdeLink__2876_385088666"/>
            <w:r>
              <w:rPr>
                <w:rFonts w:eastAsia="Times New Roman" w:cs="Arial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1.Uchwała Nr IX/88/19Rady Gminy Rymań z dnia                   19 listopada 2019 roku.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rFonts w:eastAsia="Times New Roman" w:cs="Arial" w:ascii="Times New Roman" w:hAnsi="Times New Roman" w:cstheme="minorHAnsi"/>
                <w:color w:val="000000"/>
                <w:kern w:val="2"/>
                <w:sz w:val="20"/>
                <w:szCs w:val="20"/>
                <w:lang w:val="pl-PL" w:eastAsia="pl-PL" w:bidi="hi-IN"/>
              </w:rPr>
              <w:t xml:space="preserve">Akt o utworzeniu samorządowej instytucji kultury- Gminny Ośrodek Kultury i Biblioteka </w:t>
              <w:br/>
              <w:t>w Rymaniu.</w:t>
            </w:r>
            <w:bookmarkEnd w:id="0"/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cs="Arial" w:ascii="Times New Roman" w:hAnsi="Times New Roman" w:cstheme="minorHAnsi"/>
                <w:sz w:val="20"/>
                <w:szCs w:val="20"/>
              </w:rPr>
              <w:t xml:space="preserve">2. </w:t>
            </w:r>
            <w:r>
              <w:rPr>
                <w:rFonts w:cs="Arial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o utworzeniu samorządowej instytucji kultury – Gminny Ośrodek Kultury i Biblioteka </w:t>
              <w:br/>
              <w:t xml:space="preserve">w Rymaniu. </w:t>
            </w:r>
            <w:r>
              <w:rPr>
                <w:rFonts w:cs="Arial" w:ascii="Times New Roman" w:hAnsi="Times New Roman" w:cstheme="minorHAnsi"/>
                <w:sz w:val="20"/>
                <w:szCs w:val="20"/>
              </w:rPr>
              <w:br/>
              <w:t xml:space="preserve">3. </w:t>
            </w:r>
            <w:r>
              <w:rPr>
                <w:rFonts w:cs="Arial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>Uchwała Nr XV/123/20 Rady Gminy Rymań z dnia 16 czerwca 2020 roku zmieniająca uchwałę akt o utworzeniu samorządowej instytucji kultury – Gminny Ośrodek Kultury i Biblioteka w Rymaniu.</w:t>
            </w:r>
          </w:p>
        </w:tc>
        <w:tc>
          <w:tcPr>
            <w:tcW w:w="25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Hubert Cienkusz</w:t>
            </w:r>
          </w:p>
        </w:tc>
        <w:tc>
          <w:tcPr>
            <w:tcW w:w="21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4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2.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04.11.2020 r.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</w:t>
              <w:br/>
              <w:t>w Rymaniu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68" w:type="dxa"/>
        <w:tblLayout w:type="fixed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159"/>
        <w:gridCol w:w="3289"/>
        <w:gridCol w:w="1863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III – Mienie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15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28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8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                  do rejestru rocznego sprawozdania finansowego</w:t>
            </w:r>
          </w:p>
        </w:tc>
        <w:tc>
          <w:tcPr>
            <w:tcW w:w="215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328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8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615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30.03.2021r.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bookmarkStart w:id="1" w:name="__DdeLink__6363_3905049363"/>
            <w:r>
              <w:rPr>
                <w:rFonts w:ascii="Times New Roman" w:hAnsi="Times New Roman"/>
                <w:sz w:val="20"/>
              </w:rPr>
              <w:t>Złożono bilans, rachunek zysków i strat, w tym zestawienie zmian funduszu oraz informację dodatkową do sprawozdania finansowego za 2020 r.</w:t>
            </w:r>
            <w:bookmarkEnd w:id="1"/>
          </w:p>
        </w:tc>
        <w:tc>
          <w:tcPr>
            <w:tcW w:w="2159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4"/>
                <w:lang w:val="pl-PL" w:eastAsia="zh-CN" w:bidi="hi-IN"/>
              </w:rPr>
              <w:t>b</w:t>
            </w:r>
            <w:r>
              <w:rPr>
                <w:rFonts w:ascii="Times New Roman" w:hAnsi="Times New Roman"/>
                <w:sz w:val="20"/>
              </w:rPr>
              <w:t>ez obciążenia</w:t>
            </w:r>
          </w:p>
        </w:tc>
        <w:tc>
          <w:tcPr>
            <w:tcW w:w="3289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Wójt Gminy Rymań Zarządzeniem Nr 19/2021</w:t>
              <w:br/>
              <w:t xml:space="preserve"> z 04 maja 2021 r. dokonał zatwierdzenia sprawozdania finansowego samorządowej instytucji kultury – Gminnego Ośrodka Kultury</w:t>
              <w:br/>
              <w:t xml:space="preserve"> i Biblioteki w Rymaniu za 2020 rok. (</w:t>
            </w:r>
            <w:hyperlink r:id="rId2">
              <w:r>
                <w:rPr>
                  <w:rFonts w:ascii="Times New Roman" w:hAnsi="Times New Roman"/>
                  <w:sz w:val="20"/>
                </w:rPr>
                <w:t xml:space="preserve">Link: </w:t>
              </w:r>
            </w:hyperlink>
            <w:hyperlink r:id="rId3">
              <w:r>
                <w:rPr>
                  <w:rStyle w:val="Hyperlink"/>
                  <w:rFonts w:ascii="Times New Roman" w:hAnsi="Times New Roman"/>
                  <w:sz w:val="20"/>
                </w:rPr>
                <w:t>http://bip.ryman.pl/index.php?id=267402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Mariola Figurska</w:t>
            </w:r>
          </w:p>
        </w:tc>
      </w:tr>
      <w:tr>
        <w:trPr>
          <w:trHeight w:val="2951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26.04.2022 r.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Złożono bilans, rachunek zysków i strat, w tym zestawienie zmian funduszu oraz informację dodatkową do sprawozdania finansowego za 2021 r.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bez obciążenia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Wójt Gminy Rymań Zarządzeniem Nr 19/2022</w:t>
              <w:br/>
              <w:t xml:space="preserve"> z 05 maja 2022 r. dokonał zatwierdzenia sprawozdania finansowego samorządowej instytucji kultury – Gminnego Ośrodka Kultury</w:t>
              <w:br/>
              <w:t xml:space="preserve"> i Biblioteki w Rymaniu za 2021 rok. (</w:t>
            </w:r>
            <w:hyperlink r:id="rId4">
              <w:r>
                <w:rPr>
                  <w:rFonts w:ascii="Times New Roman" w:hAnsi="Times New Roman"/>
                  <w:sz w:val="20"/>
                </w:rPr>
                <w:t xml:space="preserve">Link: </w:t>
              </w:r>
            </w:hyperlink>
            <w:hyperlink r:id="rId5">
              <w:r>
                <w:rPr>
                  <w:rStyle w:val="Hyperlink"/>
                  <w:rFonts w:ascii="Times New Roman" w:hAnsi="Times New Roman"/>
                  <w:sz w:val="20"/>
                </w:rPr>
                <w:t>http://bip.ryman.pl/index.php?id=282240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510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27.03.2023 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Złożono bilans, rachunek zysków i strat, w tym zestawienie zmian funduszu oraz informację dodatkową do sprawozdania finansowego za 2022 r.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bez obciążenia</w:t>
            </w:r>
          </w:p>
        </w:tc>
        <w:tc>
          <w:tcPr>
            <w:tcW w:w="3289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Wójt Gminy Rymań Zarządzeniem Nr 20/2023</w:t>
              <w:br/>
              <w:t xml:space="preserve"> z 08 maja 2023 r. dokonał zatwierdzenia sprawozdania finansowego samorządowej instytucji kultury – Gminnego Ośrodka Kultury</w:t>
              <w:br/>
              <w:t xml:space="preserve"> i Biblioteki w Rymaniu za 2022 rok. (</w:t>
            </w:r>
            <w:hyperlink r:id="rId6">
              <w:r>
                <w:rPr>
                  <w:sz w:val="20"/>
                </w:rPr>
                <w:t xml:space="preserve">Link: </w:t>
              </w:r>
            </w:hyperlink>
            <w:hyperlink r:id="rId7">
              <w:r>
                <w:rPr>
                  <w:rStyle w:val="Hyperlink"/>
                  <w:sz w:val="20"/>
                </w:rPr>
                <w:t>http://bip.ryman.pl/index.php?id=282240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Mariola Figurska</w:t>
            </w:r>
          </w:p>
        </w:tc>
      </w:tr>
      <w:tr>
        <w:trPr>
          <w:trHeight w:val="720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27.02.2024 r.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Złożono bilans, rachunek zysków i strat, w tym zestawienie zmian funduszu oraz informację dodatkową do sprawozdania finansowego za 2023 r.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sz w:val="20"/>
                <w:szCs w:val="20"/>
              </w:rPr>
              <w:t>bez obciążenia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Wójt Gminy Rymań Zarządzeniem Nr 19/2024 z 22 marca 2024 r. dokonał zatwierdzenia sprawozdania finansowego samorządowej instytucji kultury – Gminnego Ośrodka Kultury</w:t>
              <w:br/>
              <w:t xml:space="preserve"> i Biblioteki w Rymaniu za 2023 rok. (</w:t>
            </w:r>
            <w:hyperlink r:id="rId8">
              <w:r>
                <w:rPr>
                  <w:sz w:val="20"/>
                </w:rPr>
                <w:t xml:space="preserve">Link: </w:t>
              </w:r>
            </w:hyperlink>
            <w:hyperlink r:id="rId9">
              <w:r>
                <w:rPr>
                  <w:rStyle w:val="Hyperlink"/>
                  <w:sz w:val="20"/>
                </w:rPr>
                <w:t>http://bip.ryman.pl/index.php?id=282240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58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73" w:type="dxa"/>
        <w:tblLayout w:type="fixed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IV – Połączenie, podział i likwidacja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likwidatora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lang w:eastAsia="pl-PL"/>
        </w:rPr>
        <w:t xml:space="preserve">                 </w:t>
      </w:r>
    </w:p>
    <w:tbl>
      <w:tblPr>
        <w:tblpPr w:vertAnchor="text" w:horzAnchor="text" w:leftFromText="141" w:rightFromText="141" w:tblpX="0" w:tblpY="1"/>
        <w:tblW w:w="9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</w:tblGrid>
      <w:tr>
        <w:trPr/>
        <w:tc>
          <w:tcPr>
            <w:tcW w:w="959" w:type="dxa"/>
            <w:tcBorders/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Wpis nieaktualny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sz w:val="20"/>
          <w:szCs w:val="20"/>
          <w:lang w:eastAsia="pl-PL"/>
        </w:rPr>
        <w:t xml:space="preserve">Stan na dzień </w:t>
      </w:r>
      <w:r>
        <w:rPr>
          <w:rFonts w:ascii="Times New Roman" w:hAnsi="Times New Roman"/>
          <w:sz w:val="20"/>
          <w:szCs w:val="20"/>
          <w:lang w:eastAsia="pl-PL"/>
        </w:rPr>
        <w:t>22</w:t>
      </w:r>
      <w:r>
        <w:rPr>
          <w:rFonts w:ascii="Times New Roman" w:hAnsi="Times New Roman"/>
          <w:sz w:val="20"/>
          <w:szCs w:val="20"/>
          <w:lang w:eastAsia="pl-PL"/>
        </w:rPr>
        <w:t>.0</w:t>
      </w:r>
      <w:r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>.202</w:t>
      </w:r>
      <w:r>
        <w:rPr>
          <w:rFonts w:ascii="Times New Roman" w:hAnsi="Times New Roman"/>
          <w:sz w:val="20"/>
          <w:szCs w:val="20"/>
          <w:lang w:eastAsia="pl-PL"/>
        </w:rPr>
        <w:t xml:space="preserve">4 </w:t>
      </w:r>
      <w:r>
        <w:rPr>
          <w:rFonts w:ascii="Times New Roman" w:hAnsi="Times New Roman"/>
          <w:sz w:val="20"/>
          <w:szCs w:val="20"/>
          <w:lang w:eastAsia="pl-PL"/>
        </w:rPr>
        <w:t>r.</w:t>
      </w:r>
    </w:p>
    <w:p>
      <w:pPr>
        <w:pStyle w:val="Normal"/>
        <w:bidi w:val="0"/>
        <w:spacing w:lineRule="auto" w:line="276"/>
        <w:jc w:val="left"/>
        <w:rPr/>
      </w:pPr>
      <w:bookmarkStart w:id="2" w:name="__DdeLink__1025_2411581302"/>
      <w:r>
        <w:rPr>
          <w:rFonts w:ascii="Times New Roman" w:hAnsi="Times New Roman"/>
          <w:sz w:val="16"/>
          <w:szCs w:val="16"/>
          <w:lang w:eastAsia="pl-PL"/>
        </w:rPr>
        <w:t>Sporządziła: Mariola Figurska</w:t>
      </w:r>
      <w:bookmarkEnd w:id="2"/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ryman.pl/index.php?id=267402" TargetMode="External"/><Relationship Id="rId3" Type="http://schemas.openxmlformats.org/officeDocument/2006/relationships/hyperlink" Target="http://bip.ryman.pl/index.php?id=267402" TargetMode="External"/><Relationship Id="rId4" Type="http://schemas.openxmlformats.org/officeDocument/2006/relationships/hyperlink" Target="http://bip.ryman.pl/index.php?id=267402" TargetMode="External"/><Relationship Id="rId5" Type="http://schemas.openxmlformats.org/officeDocument/2006/relationships/hyperlink" Target="http://bip.ryman.pl/index.php?id=282240" TargetMode="External"/><Relationship Id="rId6" Type="http://schemas.openxmlformats.org/officeDocument/2006/relationships/hyperlink" Target="http://bip.ryman.pl/index.php?id=267402" TargetMode="External"/><Relationship Id="rId7" Type="http://schemas.openxmlformats.org/officeDocument/2006/relationships/hyperlink" Target="http://bip.ryman.pl/index.php?id=282240" TargetMode="External"/><Relationship Id="rId8" Type="http://schemas.openxmlformats.org/officeDocument/2006/relationships/hyperlink" Target="http://bip.ryman.pl/index.php?id=267402" TargetMode="External"/><Relationship Id="rId9" Type="http://schemas.openxmlformats.org/officeDocument/2006/relationships/hyperlink" Target="http://bip.ryman.pl/index.php?id=282240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LibreOffice/24.2.1.2$Windows_X86_64 LibreOffice_project/db4def46b0453cc22e2d0305797cf981b68ef5ac</Application>
  <AppVersion>15.0000</AppVersion>
  <Pages>6</Pages>
  <Words>846</Words>
  <Characters>5223</Characters>
  <CharactersWithSpaces>6398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2022-04-26T12:31:22Z</dcterms:created>
  <dc:creator/>
  <dc:description/>
  <dc:language>pl-PL</dc:language>
  <cp:lastModifiedBy/>
  <cp:lastPrinted>2023-05-09T11:41:09Z</cp:lastPrinted>
  <dcterms:modified xsi:type="dcterms:W3CDTF">2024-04-15T14:13:14Z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